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BD" w:rsidRDefault="00B617BD">
      <w:pPr>
        <w:pStyle w:val="ConsPlusNormal"/>
        <w:jc w:val="both"/>
        <w:outlineLvl w:val="0"/>
      </w:pPr>
      <w:bookmarkStart w:id="0" w:name="_GoBack"/>
      <w:bookmarkEnd w:id="0"/>
    </w:p>
    <w:p w:rsidR="00B617BD" w:rsidRDefault="00B617BD">
      <w:pPr>
        <w:pStyle w:val="ConsPlusNormal"/>
        <w:outlineLvl w:val="0"/>
      </w:pPr>
      <w:r>
        <w:t>Зарегистрировано в Минюсте России 16 апреля 2015 г. N 36866</w:t>
      </w:r>
    </w:p>
    <w:p w:rsidR="00B617BD" w:rsidRDefault="00B61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Title"/>
        <w:jc w:val="center"/>
      </w:pPr>
      <w:r>
        <w:t>МИНИСТЕРСТВО ЗДРАВООХРАНЕНИЯ РОССИЙСКОЙ ФЕДЕРАЦИИ</w:t>
      </w:r>
    </w:p>
    <w:p w:rsidR="00B617BD" w:rsidRDefault="00B617BD">
      <w:pPr>
        <w:pStyle w:val="ConsPlusTitle"/>
        <w:jc w:val="center"/>
      </w:pPr>
    </w:p>
    <w:p w:rsidR="00B617BD" w:rsidRDefault="00B617BD">
      <w:pPr>
        <w:pStyle w:val="ConsPlusTitle"/>
        <w:jc w:val="center"/>
      </w:pPr>
      <w:r>
        <w:t>ПРИКАЗ</w:t>
      </w:r>
    </w:p>
    <w:p w:rsidR="00B617BD" w:rsidRDefault="00B617BD">
      <w:pPr>
        <w:pStyle w:val="ConsPlusTitle"/>
        <w:jc w:val="center"/>
      </w:pPr>
      <w:r>
        <w:t>от 15 декабря 2014 г. N 835н</w:t>
      </w:r>
    </w:p>
    <w:p w:rsidR="00B617BD" w:rsidRDefault="00B617BD">
      <w:pPr>
        <w:pStyle w:val="ConsPlusTitle"/>
        <w:jc w:val="center"/>
      </w:pPr>
    </w:p>
    <w:p w:rsidR="00B617BD" w:rsidRDefault="00B617BD">
      <w:pPr>
        <w:pStyle w:val="ConsPlusTitle"/>
        <w:jc w:val="center"/>
      </w:pPr>
      <w:r>
        <w:t>ОБ УТВЕРЖДЕНИИ ПОРЯДКА</w:t>
      </w:r>
    </w:p>
    <w:p w:rsidR="00B617BD" w:rsidRDefault="00B617BD">
      <w:pPr>
        <w:pStyle w:val="ConsPlusTitle"/>
        <w:jc w:val="center"/>
      </w:pPr>
      <w:r>
        <w:t>ПРОВЕДЕНИЯ ПРЕДСМЕННЫХ, ПРЕДРЕЙСОВЫХ И ПОСЛЕСМЕННЫХ,</w:t>
      </w:r>
    </w:p>
    <w:p w:rsidR="00B617BD" w:rsidRDefault="00B617BD">
      <w:pPr>
        <w:pStyle w:val="ConsPlusTitle"/>
        <w:jc w:val="center"/>
      </w:pPr>
      <w:r>
        <w:t>ПОСЛЕРЕЙСОВЫХ МЕДИЦИНСКИХ ОСМОТРОВ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 и </w:t>
      </w:r>
      <w:hyperlink r:id="rId6" w:history="1">
        <w:r>
          <w:rPr>
            <w:color w:val="0000FF"/>
          </w:rPr>
          <w:t>пунктом 5.2.54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согласно приложению.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right"/>
      </w:pPr>
      <w:r>
        <w:t>Министр</w:t>
      </w:r>
    </w:p>
    <w:p w:rsidR="00B617BD" w:rsidRDefault="00B617BD">
      <w:pPr>
        <w:pStyle w:val="ConsPlusNormal"/>
        <w:jc w:val="right"/>
      </w:pPr>
      <w:r>
        <w:t>В.И.СКВОРЦОВА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right"/>
        <w:outlineLvl w:val="0"/>
      </w:pPr>
      <w:r>
        <w:t>Приложение</w:t>
      </w:r>
    </w:p>
    <w:p w:rsidR="00B617BD" w:rsidRDefault="00B617BD">
      <w:pPr>
        <w:pStyle w:val="ConsPlusNormal"/>
        <w:jc w:val="right"/>
      </w:pPr>
      <w:r>
        <w:t>к приказу Министерства здравоохранения</w:t>
      </w:r>
    </w:p>
    <w:p w:rsidR="00B617BD" w:rsidRDefault="00B617BD">
      <w:pPr>
        <w:pStyle w:val="ConsPlusNormal"/>
        <w:jc w:val="right"/>
      </w:pPr>
      <w:r>
        <w:t>Российской Федерации</w:t>
      </w:r>
    </w:p>
    <w:p w:rsidR="00B617BD" w:rsidRDefault="00B617BD">
      <w:pPr>
        <w:pStyle w:val="ConsPlusNormal"/>
        <w:jc w:val="right"/>
      </w:pPr>
      <w:r>
        <w:t>от 15 декабря 2014 г. N 835н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Title"/>
        <w:jc w:val="center"/>
      </w:pPr>
      <w:bookmarkStart w:id="1" w:name="P28"/>
      <w:bookmarkEnd w:id="1"/>
      <w:r>
        <w:t>ПОРЯДОК</w:t>
      </w:r>
    </w:p>
    <w:p w:rsidR="00B617BD" w:rsidRDefault="00B617BD">
      <w:pPr>
        <w:pStyle w:val="ConsPlusTitle"/>
        <w:jc w:val="center"/>
      </w:pPr>
      <w:r>
        <w:t>ПРОВЕДЕНИЯ ПРЕДСМЕННЫХ, ПРЕДРЕЙСОВЫХ И ПОСЛЕСМЕННЫХ,</w:t>
      </w:r>
    </w:p>
    <w:p w:rsidR="00B617BD" w:rsidRDefault="00B617BD">
      <w:pPr>
        <w:pStyle w:val="ConsPlusTitle"/>
        <w:jc w:val="center"/>
      </w:pPr>
      <w:r>
        <w:t>ПОСЛЕРЕЙСОВЫХ МЕДИЦИНСКИХ ОСМОТРОВ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1. Настоящий Порядок определяет правила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в отношении отдельных категорий работников в случаях,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2011, N 49, ст. 7031; 2013, N 48, ст. 6165; N 52, ст. 6986) (далее - ТК РФ), </w:t>
      </w:r>
      <w:hyperlink r:id="rId9" w:history="1">
        <w:r>
          <w:rPr>
            <w:color w:val="0000FF"/>
          </w:rPr>
          <w:t>статья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</w:t>
      </w:r>
      <w:proofErr w:type="gramEnd"/>
      <w:r>
        <w:t xml:space="preserve"> </w:t>
      </w:r>
      <w:proofErr w:type="gramStart"/>
      <w:r>
        <w:t>2013, N 52, ст. 7002) (далее - Федеральный закон от 10 декабря 1995 г. N 196-ФЗ).</w:t>
      </w:r>
      <w:proofErr w:type="gramEnd"/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lastRenderedPageBreak/>
        <w:t xml:space="preserve">3. Требование о прохождении обязательных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4 статьи 23</w:t>
        </w:r>
      </w:hyperlink>
      <w:r>
        <w:t xml:space="preserve"> Федерального закона от 10 декабря 1995 г. N 196-ФЗ.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4.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4 части 2 статьи 46</w:t>
        </w:r>
      </w:hyperlink>
      <w:r>
        <w:t xml:space="preserve">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5. </w:t>
      </w:r>
      <w:proofErr w:type="spellStart"/>
      <w:proofErr w:type="gram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5 части 2 статьи 46</w:t>
        </w:r>
      </w:hyperlink>
      <w:r>
        <w:t xml:space="preserve"> Федерального закона.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6. Обязательные </w:t>
      </w:r>
      <w:proofErr w:type="spellStart"/>
      <w:r>
        <w:t>предрейсовые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Обязательные </w:t>
      </w:r>
      <w:proofErr w:type="spellStart"/>
      <w:r>
        <w:t>послерейсовые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 статьи 23</w:t>
        </w:r>
      </w:hyperlink>
      <w:r>
        <w:t xml:space="preserve"> Федерального закона от 10 декабря 1995 г. N 196-ФЗ.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7. Проведение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осуществляется за счет средств работодателя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5 статьи 23</w:t>
        </w:r>
      </w:hyperlink>
      <w:r>
        <w:t xml:space="preserve"> Федерального закона от 10 декабря 1995 г. N 196-ФЗ,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ТК РФ.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8. </w:t>
      </w:r>
      <w:proofErr w:type="spellStart"/>
      <w:proofErr w:type="gram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</w:t>
      </w:r>
      <w:r>
        <w:lastRenderedPageBreak/>
        <w:t>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),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).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24</w:t>
        </w:r>
      </w:hyperlink>
      <w:r>
        <w:t xml:space="preserve"> Федерального закона.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r>
        <w:t xml:space="preserve">9. Организация проведения обязательных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возлагается на работодателя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 статьи 20</w:t>
        </w:r>
      </w:hyperlink>
      <w:r>
        <w:t xml:space="preserve"> Федерального закона от 10 декабря 1995 г. N 196-ФЗ.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ind w:firstLine="540"/>
        <w:jc w:val="both"/>
      </w:pPr>
      <w:bookmarkStart w:id="2" w:name="P66"/>
      <w:bookmarkEnd w:id="2"/>
      <w:r>
        <w:t xml:space="preserve">10.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в следующем объеме: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количественного определения алкоголя в выдыхаемом воздухе;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определения наличия </w:t>
      </w:r>
      <w:proofErr w:type="spellStart"/>
      <w:r>
        <w:t>психоактивных</w:t>
      </w:r>
      <w:proofErr w:type="spellEnd"/>
      <w: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B617BD" w:rsidRDefault="00B617BD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признаков опьянения и отрицательных результатах исследования выдыхаемого воздуха на алкоголь проводится отбор мочи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>
        <w:t xml:space="preserve"> </w:t>
      </w:r>
      <w:proofErr w:type="gramStart"/>
      <w:r>
        <w:t xml:space="preserve">2006 г., регистрационный N 7544) для определения в ней наличия </w:t>
      </w:r>
      <w:proofErr w:type="spellStart"/>
      <w:r>
        <w:t>психоактивных</w:t>
      </w:r>
      <w:proofErr w:type="spellEnd"/>
      <w:r>
        <w:t xml:space="preserve"> веществ.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B617BD" w:rsidRDefault="00B617BD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12. По результатам прохождения </w:t>
      </w:r>
      <w:proofErr w:type="spellStart"/>
      <w:r>
        <w:t>предсменного</w:t>
      </w:r>
      <w:proofErr w:type="spellEnd"/>
      <w:r>
        <w:t xml:space="preserve">,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послесменного</w:t>
      </w:r>
      <w:proofErr w:type="spellEnd"/>
      <w:r>
        <w:t xml:space="preserve">, </w:t>
      </w:r>
      <w:proofErr w:type="spellStart"/>
      <w:r>
        <w:t>послерейсового</w:t>
      </w:r>
      <w:proofErr w:type="spellEnd"/>
      <w:r>
        <w:t xml:space="preserve"> медицинского осмотра медицинским работником выносится заключение о:</w:t>
      </w:r>
    </w:p>
    <w:p w:rsidR="00B617BD" w:rsidRDefault="00B617BD">
      <w:pPr>
        <w:pStyle w:val="ConsPlusNormal"/>
        <w:spacing w:before="220"/>
        <w:ind w:firstLine="540"/>
        <w:jc w:val="both"/>
      </w:pPr>
      <w:bookmarkStart w:id="4" w:name="P74"/>
      <w:bookmarkEnd w:id="4"/>
      <w:proofErr w:type="gramStart"/>
      <w: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bookmarkStart w:id="5" w:name="P75"/>
      <w:bookmarkEnd w:id="5"/>
      <w:proofErr w:type="gramStart"/>
      <w: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 xml:space="preserve">В случае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медицинским работником, имеющим среднее профессиональное образование, при выявлении по результатам исследований,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Порядка, нарушений в состоянии здоровья работника для вынесения заключений, указанных в </w:t>
      </w:r>
      <w:hyperlink w:anchor="P74" w:history="1">
        <w:r>
          <w:rPr>
            <w:color w:val="0000FF"/>
          </w:rPr>
          <w:t>подпунктах 1 пункта 12</w:t>
        </w:r>
      </w:hyperlink>
      <w:r>
        <w:t xml:space="preserve"> настоящего Порядка, а также решения вопроса о наличии у работника признаков временной нетрудоспособности и нуждаемости в оказании медицинской помощи</w:t>
      </w:r>
      <w:proofErr w:type="gramEnd"/>
      <w:r>
        <w:t xml:space="preserve">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14. Результаты проведенных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вносятся в Журнал регистрации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предсменных</w:t>
      </w:r>
      <w:proofErr w:type="spellEnd"/>
      <w:r>
        <w:t xml:space="preserve"> медицинских осмотров и Журнал регистрации </w:t>
      </w:r>
      <w:proofErr w:type="spellStart"/>
      <w:r>
        <w:t>послерейсовых</w:t>
      </w:r>
      <w:proofErr w:type="spellEnd"/>
      <w:r>
        <w:t xml:space="preserve">, </w:t>
      </w:r>
      <w:proofErr w:type="spellStart"/>
      <w:r>
        <w:t>послесменных</w:t>
      </w:r>
      <w:proofErr w:type="spellEnd"/>
      <w: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1) дата и время проведения медицинского осмотра;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2) фамилия, имя, отчество работника;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3) пол работника;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4) дата рождения работника;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5) результаты исследований,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6) заключение о результатах медицинских осмотров в соответствии с </w:t>
      </w:r>
      <w:hyperlink w:anchor="P73" w:history="1">
        <w:r>
          <w:rPr>
            <w:color w:val="0000FF"/>
          </w:rPr>
          <w:t>пунктами 12</w:t>
        </w:r>
      </w:hyperlink>
      <w:r>
        <w:t xml:space="preserve"> настоящего Порядка;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7) подпись медицинского работника с расшифровкой подписи;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8) подпись работника.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</w:t>
      </w:r>
      <w:proofErr w:type="gramStart"/>
      <w:r>
        <w:t>Журналов</w:t>
      </w:r>
      <w:proofErr w:type="gramEnd"/>
      <w:r>
        <w:t xml:space="preserve"> в электронном виде внесенные в них сведения заверяются усиленной квалифицированной электронной подписью &lt;1&gt;.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19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B617BD" w:rsidRDefault="00B617B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1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17BD" w:rsidRDefault="00B617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617BD" w:rsidRDefault="00B617B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пунктах 16 и 17 имеется в виду подпункт 2 пункта 12 настоящего Порядка, а не подпункт 1 пункта 12.</w:t>
            </w:r>
          </w:p>
        </w:tc>
      </w:tr>
    </w:tbl>
    <w:p w:rsidR="00B617BD" w:rsidRDefault="00B617BD">
      <w:pPr>
        <w:pStyle w:val="ConsPlusNormal"/>
        <w:spacing w:before="280"/>
        <w:ind w:firstLine="540"/>
        <w:jc w:val="both"/>
      </w:pPr>
      <w:r>
        <w:t xml:space="preserve">16. По результатам прохождения </w:t>
      </w:r>
      <w:proofErr w:type="spellStart"/>
      <w:r>
        <w:t>предрейсового</w:t>
      </w:r>
      <w:proofErr w:type="spellEnd"/>
      <w:r>
        <w:t xml:space="preserve"> медицинского осмотра при вынесении заключения, указанного в </w:t>
      </w:r>
      <w:hyperlink w:anchor="P75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на путевых листах ставится штамп "прошел </w:t>
      </w:r>
      <w:proofErr w:type="spellStart"/>
      <w:r>
        <w:t>предрейсовый</w:t>
      </w:r>
      <w:proofErr w:type="spellEnd"/>
      <w:r>
        <w:t xml:space="preserve">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17. По результатам прохождения </w:t>
      </w:r>
      <w:proofErr w:type="spellStart"/>
      <w:r>
        <w:t>послерейсового</w:t>
      </w:r>
      <w:proofErr w:type="spellEnd"/>
      <w:r>
        <w:t xml:space="preserve"> медицинского осмотра при вынесении </w:t>
      </w:r>
      <w:r>
        <w:lastRenderedPageBreak/>
        <w:t xml:space="preserve">заключения, указанного в </w:t>
      </w:r>
      <w:hyperlink w:anchor="P75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на путевых листах ставится штамп "прошел </w:t>
      </w:r>
      <w:proofErr w:type="spellStart"/>
      <w:r>
        <w:t>послерейсовый</w:t>
      </w:r>
      <w:proofErr w:type="spellEnd"/>
      <w:r>
        <w:t xml:space="preserve"> медицинский осмотр" и подпись медицинского работника, проводившего медицинский осмотр.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18. О результатах проведенных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медицинский работник сообщает работодателю (уполномоченному представителю работодателя).</w:t>
      </w:r>
    </w:p>
    <w:p w:rsidR="00B617BD" w:rsidRDefault="00B617BD">
      <w:pPr>
        <w:pStyle w:val="ConsPlusNormal"/>
        <w:spacing w:before="220"/>
        <w:ind w:firstLine="540"/>
        <w:jc w:val="both"/>
      </w:pPr>
      <w:r>
        <w:t xml:space="preserve">19. В случае выявления медицинским работником по результатам прохождения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>
        <w:t>предсменного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, </w:t>
      </w:r>
      <w:proofErr w:type="spellStart"/>
      <w:r>
        <w:t>послесменного</w:t>
      </w:r>
      <w:proofErr w:type="spellEnd"/>
      <w:r>
        <w:t xml:space="preserve"> медицинского осмотра признаков, состояний и заболеваний, указанных в </w:t>
      </w:r>
      <w:hyperlink w:anchor="P74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работнику выдается справка для предъявления в соответствующую медицинскую организацию.</w:t>
      </w:r>
    </w:p>
    <w:p w:rsidR="00B617BD" w:rsidRDefault="00B617BD">
      <w:pPr>
        <w:pStyle w:val="ConsPlusNormal"/>
        <w:spacing w:before="220"/>
        <w:ind w:firstLine="540"/>
        <w:jc w:val="both"/>
      </w:pPr>
      <w:proofErr w:type="gramStart"/>
      <w:r>
        <w:t xml:space="preserve">В справке указывается порядковый номер, дата (число, месяц, год) и время (часы, минуты) проведения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>
        <w:t>предсменного</w:t>
      </w:r>
      <w:proofErr w:type="spellEnd"/>
      <w:r>
        <w:t xml:space="preserve"> или </w:t>
      </w:r>
      <w:proofErr w:type="spellStart"/>
      <w:r>
        <w:t>послерейсового</w:t>
      </w:r>
      <w:proofErr w:type="spellEnd"/>
      <w:r>
        <w:t xml:space="preserve">, </w:t>
      </w:r>
      <w:proofErr w:type="spellStart"/>
      <w:r>
        <w:t>послесменного</w:t>
      </w:r>
      <w:proofErr w:type="spellEnd"/>
      <w: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proofErr w:type="gramEnd"/>
    </w:p>
    <w:p w:rsidR="00B617BD" w:rsidRDefault="00B617BD">
      <w:pPr>
        <w:pStyle w:val="ConsPlusNormal"/>
        <w:spacing w:before="220"/>
        <w:ind w:firstLine="540"/>
        <w:jc w:val="both"/>
      </w:pPr>
      <w:r>
        <w:t>Медицинская организация обеспечивает учет всех выданных справок.</w:t>
      </w: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jc w:val="both"/>
      </w:pPr>
    </w:p>
    <w:p w:rsidR="00B617BD" w:rsidRDefault="00B61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C3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D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2C9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17BD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1FAA1B0164AE8AECA6AC3DC8FAD278DA308033995EE126C3FB6BD33D59E4CCD86863806C88BBCF6F87B9DB2D50F7B09B5715BD7D9CB7BaAN7L" TargetMode="External"/><Relationship Id="rId13" Type="http://schemas.openxmlformats.org/officeDocument/2006/relationships/hyperlink" Target="consultantplus://offline/ref=3AE1FAA1B0164AE8AECA6AC3DC8FAD278DA3000E3898EE126C3FB6BD33D59E4CCD86863802C083E8AEB77AC1F4841C780FB57259C8aDN3L" TargetMode="External"/><Relationship Id="rId18" Type="http://schemas.openxmlformats.org/officeDocument/2006/relationships/hyperlink" Target="consultantplus://offline/ref=3AE1FAA1B0164AE8AECA6AC3DC8FAD278BAB070C3B9BB3186466BABF34DAC149CA97863B02D789BEE1F12FCDaFN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E1FAA1B0164AE8AECA6AC3DC8FAD278DA308033995EE126C3FB6BD33D59E4CDF86DE3404CD96BDFDED2DCCF7a8N8L" TargetMode="External"/><Relationship Id="rId12" Type="http://schemas.openxmlformats.org/officeDocument/2006/relationships/hyperlink" Target="consultantplus://offline/ref=3AE1FAA1B0164AE8AECA6AC3DC8FAD278DA3040A3D97EE126C3FB6BD33D59E4CCD86863806C98CB4F8F87B9DB2D50F7B09B5715BD7D9CB7BaAN7L" TargetMode="External"/><Relationship Id="rId17" Type="http://schemas.openxmlformats.org/officeDocument/2006/relationships/hyperlink" Target="consultantplus://offline/ref=3AE1FAA1B0164AE8AECA6AC3DC8FAD278DA3000E3898EE126C3FB6BD33D59E4CCD86863805C183E8AEB77AC1F4841C780FB57259C8aDN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E1FAA1B0164AE8AECA6AC3DC8FAD278DA3040A3D97EE126C3FB6BD33D59E4CCD86863806C98AB5F9F87B9DB2D50F7B09B5715BD7D9CB7BaAN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1FAA1B0164AE8AECA6AC3DC8FAD278DA202023A97EE126C3FB6BD33D59E4CCD86863806C988BBFDF87B9DB2D50F7B09B5715BD7D9CB7BaAN7L" TargetMode="External"/><Relationship Id="rId11" Type="http://schemas.openxmlformats.org/officeDocument/2006/relationships/hyperlink" Target="consultantplus://offline/ref=3AE1FAA1B0164AE8AECA6AC3DC8FAD278DA3040A3D97EE126C3FB6BD33D59E4CCD86863806C98CB4F9F87B9DB2D50F7B09B5715BD7D9CB7BaAN7L" TargetMode="External"/><Relationship Id="rId5" Type="http://schemas.openxmlformats.org/officeDocument/2006/relationships/hyperlink" Target="consultantplus://offline/ref=3AE1FAA1B0164AE8AECA6AC3DC8FAD278DA3040A3D97EE126C3FB6BD33D59E4CCD86863806C889BAFCF87B9DB2D50F7B09B5715BD7D9CB7BaAN7L" TargetMode="External"/><Relationship Id="rId15" Type="http://schemas.openxmlformats.org/officeDocument/2006/relationships/hyperlink" Target="consultantplus://offline/ref=3AE1FAA1B0164AE8AECA6AC3DC8FAD278DA308033995EE126C3FB6BD33D59E4CCD86863806CB8CBAFDF87B9DB2D50F7B09B5715BD7D9CB7BaAN7L" TargetMode="External"/><Relationship Id="rId10" Type="http://schemas.openxmlformats.org/officeDocument/2006/relationships/hyperlink" Target="consultantplus://offline/ref=3AE1FAA1B0164AE8AECA6AC3DC8FAD278DA3000E3898EE126C3FB6BD33D59E4CCD86863803CA83E8AEB77AC1F4841C780FB57259C8aDN3L" TargetMode="External"/><Relationship Id="rId19" Type="http://schemas.openxmlformats.org/officeDocument/2006/relationships/hyperlink" Target="consultantplus://offline/ref=3AE1FAA1B0164AE8AECA6AC3DC8FAD278CA100033896EE126C3FB6BD33D59E4CCD86863806C98ABDF6F87B9DB2D50F7B09B5715BD7D9CB7BaA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1FAA1B0164AE8AECA6AC3DC8FAD278DA3000E3898EE126C3FB6BD33D59E4CCD86863802C983E8AEB77AC1F4841C780FB57259C8aDN3L" TargetMode="External"/><Relationship Id="rId14" Type="http://schemas.openxmlformats.org/officeDocument/2006/relationships/hyperlink" Target="consultantplus://offline/ref=3AE1FAA1B0164AE8AECA6AC3DC8FAD278DA3000E3898EE126C3FB6BD33D59E4CCD86863803CD83E8AEB77AC1F4841C780FB57259C8aD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2018-12-24T11:13:00Z</dcterms:created>
  <dcterms:modified xsi:type="dcterms:W3CDTF">2018-12-24T11:17:00Z</dcterms:modified>
</cp:coreProperties>
</file>